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45D552" w14:textId="77777777" w:rsidR="00A85D1E" w:rsidRPr="006D321D" w:rsidRDefault="00A85D1E" w:rsidP="006D321D">
      <w:pPr>
        <w:spacing w:after="0" w:line="480" w:lineRule="auto"/>
        <w:jc w:val="center"/>
        <w:rPr>
          <w:rFonts w:ascii="Times New Roman" w:hAnsi="Times New Roman" w:cs="Times New Roman"/>
          <w:sz w:val="24"/>
          <w:szCs w:val="24"/>
        </w:rPr>
      </w:pPr>
    </w:p>
    <w:p w14:paraId="2115A2D4" w14:textId="77777777" w:rsidR="00A85D1E" w:rsidRPr="006D321D" w:rsidRDefault="00A85D1E" w:rsidP="006D321D">
      <w:pPr>
        <w:spacing w:after="0" w:line="480" w:lineRule="auto"/>
        <w:jc w:val="center"/>
        <w:rPr>
          <w:rFonts w:ascii="Times New Roman" w:hAnsi="Times New Roman" w:cs="Times New Roman"/>
          <w:sz w:val="24"/>
          <w:szCs w:val="24"/>
        </w:rPr>
      </w:pPr>
    </w:p>
    <w:p w14:paraId="5614520A" w14:textId="77777777" w:rsidR="00A85D1E" w:rsidRPr="006D321D" w:rsidRDefault="00A85D1E" w:rsidP="006D321D">
      <w:pPr>
        <w:spacing w:after="0" w:line="480" w:lineRule="auto"/>
        <w:jc w:val="center"/>
        <w:rPr>
          <w:rFonts w:ascii="Times New Roman" w:hAnsi="Times New Roman" w:cs="Times New Roman"/>
          <w:sz w:val="24"/>
          <w:szCs w:val="24"/>
        </w:rPr>
      </w:pPr>
    </w:p>
    <w:p w14:paraId="649C3E38" w14:textId="4A519E68" w:rsidR="00A85D1E" w:rsidRDefault="00A85D1E" w:rsidP="006D321D">
      <w:pPr>
        <w:spacing w:after="0" w:line="480" w:lineRule="auto"/>
        <w:jc w:val="center"/>
        <w:rPr>
          <w:rFonts w:ascii="Times New Roman" w:hAnsi="Times New Roman" w:cs="Times New Roman"/>
          <w:sz w:val="24"/>
          <w:szCs w:val="24"/>
        </w:rPr>
      </w:pPr>
    </w:p>
    <w:p w14:paraId="3836E2F5" w14:textId="2CADAF6A" w:rsidR="006D321D" w:rsidRDefault="006D321D" w:rsidP="006D321D">
      <w:pPr>
        <w:spacing w:after="0" w:line="480" w:lineRule="auto"/>
        <w:jc w:val="center"/>
        <w:rPr>
          <w:rFonts w:ascii="Times New Roman" w:hAnsi="Times New Roman" w:cs="Times New Roman"/>
          <w:sz w:val="24"/>
          <w:szCs w:val="24"/>
        </w:rPr>
      </w:pPr>
    </w:p>
    <w:p w14:paraId="1E2F4A41" w14:textId="77777777" w:rsidR="006D321D" w:rsidRPr="006D321D" w:rsidRDefault="006D321D" w:rsidP="006D321D">
      <w:pPr>
        <w:spacing w:after="0" w:line="480" w:lineRule="auto"/>
        <w:jc w:val="center"/>
        <w:rPr>
          <w:rFonts w:ascii="Times New Roman" w:hAnsi="Times New Roman" w:cs="Times New Roman"/>
          <w:sz w:val="24"/>
          <w:szCs w:val="24"/>
        </w:rPr>
      </w:pPr>
    </w:p>
    <w:p w14:paraId="590BDC75" w14:textId="77777777" w:rsidR="00D771A6" w:rsidRPr="006D321D" w:rsidRDefault="00123D76" w:rsidP="006D321D">
      <w:pPr>
        <w:spacing w:after="0" w:line="480" w:lineRule="auto"/>
        <w:jc w:val="center"/>
        <w:rPr>
          <w:rFonts w:ascii="Times New Roman" w:hAnsi="Times New Roman" w:cs="Times New Roman"/>
          <w:sz w:val="24"/>
          <w:szCs w:val="24"/>
        </w:rPr>
      </w:pPr>
      <w:r w:rsidRPr="006D321D">
        <w:rPr>
          <w:rFonts w:ascii="Times New Roman" w:hAnsi="Times New Roman" w:cs="Times New Roman"/>
          <w:sz w:val="24"/>
          <w:szCs w:val="24"/>
        </w:rPr>
        <w:t>Access Control Method</w:t>
      </w:r>
    </w:p>
    <w:p w14:paraId="371566D8" w14:textId="77777777" w:rsidR="00D771A6" w:rsidRPr="006D321D" w:rsidRDefault="00123D76" w:rsidP="006D321D">
      <w:pPr>
        <w:spacing w:after="0" w:line="480" w:lineRule="auto"/>
        <w:jc w:val="center"/>
        <w:rPr>
          <w:rFonts w:ascii="Times New Roman" w:hAnsi="Times New Roman" w:cs="Times New Roman"/>
          <w:sz w:val="24"/>
          <w:szCs w:val="24"/>
        </w:rPr>
      </w:pPr>
      <w:r w:rsidRPr="006D321D">
        <w:rPr>
          <w:rFonts w:ascii="Times New Roman" w:hAnsi="Times New Roman" w:cs="Times New Roman"/>
          <w:sz w:val="24"/>
          <w:szCs w:val="24"/>
        </w:rPr>
        <w:t>Student’s Name</w:t>
      </w:r>
    </w:p>
    <w:p w14:paraId="4B174D5A" w14:textId="77777777" w:rsidR="00D771A6" w:rsidRPr="006D321D" w:rsidRDefault="00123D76" w:rsidP="006D321D">
      <w:pPr>
        <w:spacing w:after="0" w:line="480" w:lineRule="auto"/>
        <w:jc w:val="center"/>
        <w:rPr>
          <w:rFonts w:ascii="Times New Roman" w:hAnsi="Times New Roman" w:cs="Times New Roman"/>
          <w:sz w:val="24"/>
          <w:szCs w:val="24"/>
        </w:rPr>
      </w:pPr>
      <w:r w:rsidRPr="006D321D">
        <w:rPr>
          <w:rFonts w:ascii="Times New Roman" w:hAnsi="Times New Roman" w:cs="Times New Roman"/>
          <w:sz w:val="24"/>
          <w:szCs w:val="24"/>
        </w:rPr>
        <w:t>Institution Affiliation</w:t>
      </w:r>
    </w:p>
    <w:p w14:paraId="57FF4A37" w14:textId="77777777" w:rsidR="00D771A6" w:rsidRPr="006D321D" w:rsidRDefault="00123D76" w:rsidP="006D321D">
      <w:pPr>
        <w:spacing w:after="0" w:line="480" w:lineRule="auto"/>
        <w:jc w:val="center"/>
        <w:rPr>
          <w:rFonts w:ascii="Times New Roman" w:hAnsi="Times New Roman" w:cs="Times New Roman"/>
          <w:sz w:val="24"/>
          <w:szCs w:val="24"/>
        </w:rPr>
      </w:pPr>
      <w:r w:rsidRPr="006D321D">
        <w:rPr>
          <w:rFonts w:ascii="Times New Roman" w:hAnsi="Times New Roman" w:cs="Times New Roman"/>
          <w:sz w:val="24"/>
          <w:szCs w:val="24"/>
        </w:rPr>
        <w:t>Date</w:t>
      </w:r>
    </w:p>
    <w:p w14:paraId="77CEF59F" w14:textId="77777777" w:rsidR="00A85D1E" w:rsidRPr="006D321D" w:rsidRDefault="00A85D1E" w:rsidP="006D321D">
      <w:pPr>
        <w:spacing w:after="0" w:line="480" w:lineRule="auto"/>
        <w:rPr>
          <w:rFonts w:ascii="Times New Roman" w:hAnsi="Times New Roman" w:cs="Times New Roman"/>
          <w:sz w:val="24"/>
          <w:szCs w:val="24"/>
        </w:rPr>
      </w:pPr>
    </w:p>
    <w:p w14:paraId="59B1C634" w14:textId="77777777" w:rsidR="00A85D1E" w:rsidRPr="006D321D" w:rsidRDefault="00A85D1E" w:rsidP="006D321D">
      <w:pPr>
        <w:spacing w:after="0" w:line="480" w:lineRule="auto"/>
        <w:rPr>
          <w:rFonts w:ascii="Times New Roman" w:hAnsi="Times New Roman" w:cs="Times New Roman"/>
          <w:sz w:val="24"/>
          <w:szCs w:val="24"/>
        </w:rPr>
      </w:pPr>
    </w:p>
    <w:p w14:paraId="140D9308" w14:textId="77777777" w:rsidR="00A85D1E" w:rsidRPr="006D321D" w:rsidRDefault="00A85D1E" w:rsidP="006D321D">
      <w:pPr>
        <w:spacing w:after="0" w:line="480" w:lineRule="auto"/>
        <w:rPr>
          <w:rFonts w:ascii="Times New Roman" w:hAnsi="Times New Roman" w:cs="Times New Roman"/>
          <w:sz w:val="24"/>
          <w:szCs w:val="24"/>
        </w:rPr>
      </w:pPr>
    </w:p>
    <w:p w14:paraId="67CE6116" w14:textId="77777777" w:rsidR="00A85D1E" w:rsidRPr="006D321D" w:rsidRDefault="00A85D1E" w:rsidP="006D321D">
      <w:pPr>
        <w:spacing w:after="0" w:line="480" w:lineRule="auto"/>
        <w:rPr>
          <w:rFonts w:ascii="Times New Roman" w:hAnsi="Times New Roman" w:cs="Times New Roman"/>
          <w:sz w:val="24"/>
          <w:szCs w:val="24"/>
        </w:rPr>
      </w:pPr>
    </w:p>
    <w:p w14:paraId="736F7842" w14:textId="77777777" w:rsidR="00A85D1E" w:rsidRPr="006D321D" w:rsidRDefault="00A85D1E" w:rsidP="006D321D">
      <w:pPr>
        <w:spacing w:after="0" w:line="480" w:lineRule="auto"/>
        <w:rPr>
          <w:rFonts w:ascii="Times New Roman" w:hAnsi="Times New Roman" w:cs="Times New Roman"/>
          <w:sz w:val="24"/>
          <w:szCs w:val="24"/>
        </w:rPr>
      </w:pPr>
    </w:p>
    <w:p w14:paraId="16657211" w14:textId="77777777" w:rsidR="00A85D1E" w:rsidRPr="006D321D" w:rsidRDefault="00A85D1E" w:rsidP="006D321D">
      <w:pPr>
        <w:spacing w:after="0" w:line="480" w:lineRule="auto"/>
        <w:rPr>
          <w:rFonts w:ascii="Times New Roman" w:hAnsi="Times New Roman" w:cs="Times New Roman"/>
          <w:sz w:val="24"/>
          <w:szCs w:val="24"/>
        </w:rPr>
      </w:pPr>
    </w:p>
    <w:p w14:paraId="4CD5B3D7" w14:textId="77777777" w:rsidR="00A85D1E" w:rsidRPr="006D321D" w:rsidRDefault="00A85D1E" w:rsidP="006D321D">
      <w:pPr>
        <w:spacing w:after="0" w:line="480" w:lineRule="auto"/>
        <w:rPr>
          <w:rFonts w:ascii="Times New Roman" w:hAnsi="Times New Roman" w:cs="Times New Roman"/>
          <w:sz w:val="24"/>
          <w:szCs w:val="24"/>
        </w:rPr>
      </w:pPr>
    </w:p>
    <w:p w14:paraId="3D612BC1" w14:textId="77777777" w:rsidR="00A85D1E" w:rsidRPr="006D321D" w:rsidRDefault="00A85D1E" w:rsidP="006D321D">
      <w:pPr>
        <w:spacing w:after="0" w:line="480" w:lineRule="auto"/>
        <w:rPr>
          <w:rFonts w:ascii="Times New Roman" w:hAnsi="Times New Roman" w:cs="Times New Roman"/>
          <w:sz w:val="24"/>
          <w:szCs w:val="24"/>
        </w:rPr>
      </w:pPr>
    </w:p>
    <w:p w14:paraId="53D84D20" w14:textId="77777777" w:rsidR="00A85D1E" w:rsidRPr="006D321D" w:rsidRDefault="00A85D1E" w:rsidP="006D321D">
      <w:pPr>
        <w:spacing w:after="0" w:line="480" w:lineRule="auto"/>
        <w:rPr>
          <w:rFonts w:ascii="Times New Roman" w:hAnsi="Times New Roman" w:cs="Times New Roman"/>
          <w:sz w:val="24"/>
          <w:szCs w:val="24"/>
        </w:rPr>
      </w:pPr>
    </w:p>
    <w:p w14:paraId="666A9704" w14:textId="77777777" w:rsidR="006D321D" w:rsidRDefault="006D321D" w:rsidP="006D321D">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2C139F71" w14:textId="51F95CD1" w:rsidR="00D771A6" w:rsidRPr="006D321D" w:rsidRDefault="00123D76" w:rsidP="006D321D">
      <w:pPr>
        <w:spacing w:after="0" w:line="480" w:lineRule="auto"/>
        <w:jc w:val="center"/>
        <w:rPr>
          <w:rFonts w:ascii="Times New Roman" w:hAnsi="Times New Roman" w:cs="Times New Roman"/>
          <w:sz w:val="24"/>
          <w:szCs w:val="24"/>
        </w:rPr>
      </w:pPr>
      <w:r w:rsidRPr="006D321D">
        <w:rPr>
          <w:rFonts w:ascii="Times New Roman" w:hAnsi="Times New Roman" w:cs="Times New Roman"/>
          <w:sz w:val="24"/>
          <w:szCs w:val="24"/>
        </w:rPr>
        <w:lastRenderedPageBreak/>
        <w:t>Access Control Method</w:t>
      </w:r>
    </w:p>
    <w:p w14:paraId="07D86B3A" w14:textId="77777777" w:rsidR="004F0E01" w:rsidRPr="006D321D" w:rsidRDefault="004F0E01" w:rsidP="006D321D">
      <w:pPr>
        <w:spacing w:after="0" w:line="480" w:lineRule="auto"/>
        <w:rPr>
          <w:rFonts w:ascii="Times New Roman" w:hAnsi="Times New Roman" w:cs="Times New Roman"/>
          <w:b/>
          <w:sz w:val="24"/>
          <w:szCs w:val="24"/>
        </w:rPr>
      </w:pPr>
      <w:r w:rsidRPr="006D321D">
        <w:rPr>
          <w:rFonts w:ascii="Times New Roman" w:hAnsi="Times New Roman" w:cs="Times New Roman"/>
          <w:b/>
          <w:sz w:val="24"/>
          <w:szCs w:val="24"/>
        </w:rPr>
        <w:t>Explanation of the access control methods elements.</w:t>
      </w:r>
    </w:p>
    <w:p w14:paraId="149633E4" w14:textId="77777777" w:rsidR="000F1DA1" w:rsidRPr="006D321D" w:rsidRDefault="00123D76" w:rsidP="006D321D">
      <w:pPr>
        <w:spacing w:after="0" w:line="480" w:lineRule="auto"/>
        <w:ind w:firstLine="720"/>
        <w:rPr>
          <w:rFonts w:ascii="Times New Roman" w:hAnsi="Times New Roman" w:cs="Times New Roman"/>
          <w:sz w:val="24"/>
          <w:szCs w:val="24"/>
        </w:rPr>
      </w:pPr>
      <w:r w:rsidRPr="006D321D">
        <w:rPr>
          <w:rFonts w:ascii="Times New Roman" w:hAnsi="Times New Roman" w:cs="Times New Roman"/>
          <w:sz w:val="24"/>
          <w:szCs w:val="24"/>
        </w:rPr>
        <w:t>Mandatory Access control in access control is mostly used by organizations that need much more customization on the data classification and confidentiality. Due to the practical preservation of the data, the access is only allowed to the owner and the individuals who are the custodian of the management of the access control</w:t>
      </w:r>
      <w:r w:rsidR="00A85D1E" w:rsidRPr="006D321D">
        <w:rPr>
          <w:rFonts w:ascii="Times New Roman" w:hAnsi="Times New Roman" w:cs="Times New Roman"/>
          <w:sz w:val="24"/>
          <w:szCs w:val="24"/>
        </w:rPr>
        <w:t xml:space="preserve"> (</w:t>
      </w:r>
      <w:proofErr w:type="spellStart"/>
      <w:r w:rsidR="00A85D1E" w:rsidRPr="006D321D">
        <w:rPr>
          <w:rFonts w:ascii="Times New Roman" w:hAnsi="Times New Roman" w:cs="Times New Roman"/>
          <w:sz w:val="24"/>
          <w:szCs w:val="24"/>
        </w:rPr>
        <w:t>Kalimoldayev</w:t>
      </w:r>
      <w:proofErr w:type="spellEnd"/>
      <w:r w:rsidR="00A85D1E" w:rsidRPr="006D321D">
        <w:rPr>
          <w:rFonts w:ascii="Times New Roman" w:hAnsi="Times New Roman" w:cs="Times New Roman"/>
          <w:sz w:val="24"/>
          <w:szCs w:val="24"/>
        </w:rPr>
        <w:t xml:space="preserve">, </w:t>
      </w:r>
      <w:proofErr w:type="spellStart"/>
      <w:r w:rsidR="00A85D1E" w:rsidRPr="006D321D">
        <w:rPr>
          <w:rFonts w:ascii="Times New Roman" w:hAnsi="Times New Roman" w:cs="Times New Roman"/>
          <w:sz w:val="24"/>
          <w:szCs w:val="24"/>
        </w:rPr>
        <w:t>Biyashev</w:t>
      </w:r>
      <w:proofErr w:type="spellEnd"/>
      <w:r w:rsidR="00A85D1E" w:rsidRPr="006D321D">
        <w:rPr>
          <w:rFonts w:ascii="Times New Roman" w:hAnsi="Times New Roman" w:cs="Times New Roman"/>
          <w:sz w:val="24"/>
          <w:szCs w:val="24"/>
        </w:rPr>
        <w:t>, &amp; Rog, 2019)</w:t>
      </w:r>
      <w:r w:rsidRPr="006D321D">
        <w:rPr>
          <w:rFonts w:ascii="Times New Roman" w:hAnsi="Times New Roman" w:cs="Times New Roman"/>
          <w:sz w:val="24"/>
          <w:szCs w:val="24"/>
        </w:rPr>
        <w:t xml:space="preserve">. The MAC has the ability that facilitates the useful classification of the users and aid with the </w:t>
      </w:r>
      <w:r w:rsidR="00414874" w:rsidRPr="006D321D">
        <w:rPr>
          <w:rFonts w:ascii="Times New Roman" w:hAnsi="Times New Roman" w:cs="Times New Roman"/>
          <w:sz w:val="24"/>
          <w:szCs w:val="24"/>
        </w:rPr>
        <w:t>label that</w:t>
      </w:r>
      <w:r w:rsidRPr="006D321D">
        <w:rPr>
          <w:rFonts w:ascii="Times New Roman" w:hAnsi="Times New Roman" w:cs="Times New Roman"/>
          <w:sz w:val="24"/>
          <w:szCs w:val="24"/>
        </w:rPr>
        <w:t xml:space="preserve"> allows the user to gain access to the panel through the better establishment of the security guideline that prevents the threat of the data breach.</w:t>
      </w:r>
    </w:p>
    <w:p w14:paraId="61515E8F" w14:textId="77777777" w:rsidR="0019187D" w:rsidRPr="006D321D" w:rsidRDefault="00123D76" w:rsidP="006D321D">
      <w:pPr>
        <w:spacing w:after="0" w:line="480" w:lineRule="auto"/>
        <w:ind w:firstLine="720"/>
        <w:rPr>
          <w:rFonts w:ascii="Times New Roman" w:hAnsi="Times New Roman" w:cs="Times New Roman"/>
          <w:sz w:val="24"/>
          <w:szCs w:val="24"/>
        </w:rPr>
      </w:pPr>
      <w:r w:rsidRPr="006D321D">
        <w:rPr>
          <w:rFonts w:ascii="Times New Roman" w:hAnsi="Times New Roman" w:cs="Times New Roman"/>
          <w:sz w:val="24"/>
          <w:szCs w:val="24"/>
        </w:rPr>
        <w:t xml:space="preserve">The Discretionary Access </w:t>
      </w:r>
      <w:r w:rsidR="003F69F7" w:rsidRPr="006D321D">
        <w:rPr>
          <w:rFonts w:ascii="Times New Roman" w:hAnsi="Times New Roman" w:cs="Times New Roman"/>
          <w:sz w:val="24"/>
          <w:szCs w:val="24"/>
        </w:rPr>
        <w:t>Control ensure</w:t>
      </w:r>
      <w:r w:rsidRPr="006D321D">
        <w:rPr>
          <w:rFonts w:ascii="Times New Roman" w:hAnsi="Times New Roman" w:cs="Times New Roman"/>
          <w:sz w:val="24"/>
          <w:szCs w:val="24"/>
        </w:rPr>
        <w:t xml:space="preserve">s that it holds the business owner more </w:t>
      </w:r>
      <w:r w:rsidR="003F69F7" w:rsidRPr="006D321D">
        <w:rPr>
          <w:rFonts w:ascii="Times New Roman" w:hAnsi="Times New Roman" w:cs="Times New Roman"/>
          <w:sz w:val="24"/>
          <w:szCs w:val="24"/>
        </w:rPr>
        <w:t>responsible. In this case, the owner has the authority to determine who will gain access to a specific location. The entrance is more relevant as it allows the individual to complete and enhance the control independently.</w:t>
      </w:r>
    </w:p>
    <w:p w14:paraId="09A57EA7" w14:textId="77777777" w:rsidR="003F69F7" w:rsidRPr="006D321D" w:rsidRDefault="00123D76" w:rsidP="006D321D">
      <w:pPr>
        <w:spacing w:after="0" w:line="480" w:lineRule="auto"/>
        <w:ind w:firstLine="720"/>
        <w:rPr>
          <w:rFonts w:ascii="Times New Roman" w:hAnsi="Times New Roman" w:cs="Times New Roman"/>
          <w:sz w:val="24"/>
          <w:szCs w:val="24"/>
        </w:rPr>
      </w:pPr>
      <w:r w:rsidRPr="006D321D">
        <w:rPr>
          <w:rFonts w:ascii="Times New Roman" w:hAnsi="Times New Roman" w:cs="Times New Roman"/>
          <w:sz w:val="24"/>
          <w:szCs w:val="24"/>
        </w:rPr>
        <w:t>The role-based access control is very significant regarding adequate access and control systems, thus preferred by the household and the business enterprise. The access control administration is relatively more comfortable as the administrator can effectively assign multiple individuals at the specific access, thus facilitating access to the particular job title.  The power enables the better implementation of the different responsibilities assigned in the organization.</w:t>
      </w:r>
    </w:p>
    <w:p w14:paraId="2CF872F5" w14:textId="77777777" w:rsidR="004F0E01" w:rsidRPr="006D321D" w:rsidRDefault="004F0E01" w:rsidP="006D321D">
      <w:pPr>
        <w:spacing w:after="0" w:line="480" w:lineRule="auto"/>
        <w:ind w:firstLine="720"/>
        <w:rPr>
          <w:rFonts w:ascii="Times New Roman" w:hAnsi="Times New Roman" w:cs="Times New Roman"/>
          <w:sz w:val="24"/>
          <w:szCs w:val="24"/>
        </w:rPr>
      </w:pPr>
      <w:r w:rsidRPr="006D321D">
        <w:rPr>
          <w:rFonts w:ascii="Times New Roman" w:hAnsi="Times New Roman" w:cs="Times New Roman"/>
          <w:sz w:val="24"/>
          <w:szCs w:val="24"/>
        </w:rPr>
        <w:t xml:space="preserve">Comparison and contrast of employing the   Access control methods </w:t>
      </w:r>
    </w:p>
    <w:p w14:paraId="525EF3E0" w14:textId="77777777" w:rsidR="00414874" w:rsidRPr="006D321D" w:rsidRDefault="00123D76" w:rsidP="006D321D">
      <w:pPr>
        <w:spacing w:after="0" w:line="480" w:lineRule="auto"/>
        <w:ind w:firstLine="720"/>
        <w:rPr>
          <w:rFonts w:ascii="Times New Roman" w:hAnsi="Times New Roman" w:cs="Times New Roman"/>
          <w:sz w:val="24"/>
          <w:szCs w:val="24"/>
        </w:rPr>
      </w:pPr>
      <w:r w:rsidRPr="006D321D">
        <w:rPr>
          <w:rFonts w:ascii="Times New Roman" w:hAnsi="Times New Roman" w:cs="Times New Roman"/>
          <w:sz w:val="24"/>
          <w:szCs w:val="24"/>
        </w:rPr>
        <w:t>Discretionary Access Control (DAC), when employed, allows usage of information flexible. On the contrary, DAC does not offer restrictions on information usage and lacks assurance on information flow, a mechanism that brings confusion and loss of information</w:t>
      </w:r>
      <w:r w:rsidR="00A85D1E" w:rsidRPr="006D321D">
        <w:rPr>
          <w:rFonts w:ascii="Times New Roman" w:hAnsi="Times New Roman" w:cs="Times New Roman"/>
          <w:sz w:val="24"/>
          <w:szCs w:val="24"/>
        </w:rPr>
        <w:t xml:space="preserve"> (Liu</w:t>
      </w:r>
      <w:r w:rsidR="004F0E01" w:rsidRPr="006D321D">
        <w:rPr>
          <w:rFonts w:ascii="Times New Roman" w:hAnsi="Times New Roman" w:cs="Times New Roman"/>
          <w:sz w:val="24"/>
          <w:szCs w:val="24"/>
        </w:rPr>
        <w:t>, GU, &amp;</w:t>
      </w:r>
      <w:r w:rsidR="00A85D1E" w:rsidRPr="006D321D">
        <w:rPr>
          <w:rFonts w:ascii="Times New Roman" w:hAnsi="Times New Roman" w:cs="Times New Roman"/>
          <w:sz w:val="24"/>
          <w:szCs w:val="24"/>
        </w:rPr>
        <w:t xml:space="preserve"> Xia, 2019)</w:t>
      </w:r>
      <w:r w:rsidRPr="006D321D">
        <w:rPr>
          <w:rFonts w:ascii="Times New Roman" w:hAnsi="Times New Roman" w:cs="Times New Roman"/>
          <w:sz w:val="24"/>
          <w:szCs w:val="24"/>
        </w:rPr>
        <w:t xml:space="preserve">. Mandatory Access Control has a positive aspect. Data integrity is improved </w:t>
      </w:r>
      <w:r w:rsidRPr="006D321D">
        <w:rPr>
          <w:rFonts w:ascii="Times New Roman" w:hAnsi="Times New Roman" w:cs="Times New Roman"/>
          <w:sz w:val="24"/>
          <w:szCs w:val="24"/>
        </w:rPr>
        <w:lastRenderedPageBreak/>
        <w:t xml:space="preserve">and denies knowledge from flowing to high objects from everyday objects, the control of information, thus guaranteeing integrity. </w:t>
      </w:r>
    </w:p>
    <w:p w14:paraId="1FBEAE2C" w14:textId="77777777" w:rsidR="00556FFC" w:rsidRPr="006D321D" w:rsidRDefault="00123D76" w:rsidP="006D321D">
      <w:pPr>
        <w:spacing w:after="0" w:line="480" w:lineRule="auto"/>
        <w:ind w:firstLine="720"/>
        <w:rPr>
          <w:rFonts w:ascii="Times New Roman" w:hAnsi="Times New Roman" w:cs="Times New Roman"/>
          <w:sz w:val="24"/>
          <w:szCs w:val="24"/>
        </w:rPr>
      </w:pPr>
      <w:r w:rsidRPr="006D321D">
        <w:rPr>
          <w:rFonts w:ascii="Times New Roman" w:hAnsi="Times New Roman" w:cs="Times New Roman"/>
          <w:sz w:val="24"/>
          <w:szCs w:val="24"/>
        </w:rPr>
        <w:t>Negatively, MAC provides a mechanism where it's challenging to change the ranking's security level if a particular subject has a security level established. Lastly, RBAC offers roles ranking access on numerous applications given to the lowest in privilege on a specific object; hence, the deformation of the information by intruders is reduced. While RBAC has a positive aspect when employed, just like another control access method has a negative element in respecting that getting to the privilege and user associated with a specific role is hard to achieve. This is so because each position has permissions associated with it, and thus according to the privileged role, can be deleted or altered. Change and alteration on functions can lead to uncertainty on the intended jobs when looking at the permissions of each associate of a role.</w:t>
      </w:r>
    </w:p>
    <w:p w14:paraId="712C80A2" w14:textId="357FBF28" w:rsidR="00556FFC" w:rsidRPr="006D321D" w:rsidRDefault="004F0E01" w:rsidP="006D321D">
      <w:pPr>
        <w:spacing w:after="0" w:line="480" w:lineRule="auto"/>
        <w:jc w:val="center"/>
        <w:rPr>
          <w:rFonts w:ascii="Times New Roman" w:hAnsi="Times New Roman" w:cs="Times New Roman"/>
          <w:b/>
          <w:sz w:val="24"/>
          <w:szCs w:val="24"/>
        </w:rPr>
      </w:pPr>
      <w:r w:rsidRPr="006D321D">
        <w:rPr>
          <w:rFonts w:ascii="Times New Roman" w:hAnsi="Times New Roman" w:cs="Times New Roman"/>
          <w:b/>
          <w:sz w:val="24"/>
          <w:szCs w:val="24"/>
        </w:rPr>
        <w:t xml:space="preserve">The methods that </w:t>
      </w:r>
      <w:r w:rsidR="006D321D" w:rsidRPr="006D321D">
        <w:rPr>
          <w:rFonts w:ascii="Times New Roman" w:hAnsi="Times New Roman" w:cs="Times New Roman"/>
          <w:b/>
          <w:sz w:val="24"/>
          <w:szCs w:val="24"/>
        </w:rPr>
        <w:t>mitigate</w:t>
      </w:r>
      <w:r w:rsidRPr="006D321D">
        <w:rPr>
          <w:rFonts w:ascii="Times New Roman" w:hAnsi="Times New Roman" w:cs="Times New Roman"/>
          <w:b/>
          <w:sz w:val="24"/>
          <w:szCs w:val="24"/>
        </w:rPr>
        <w:t xml:space="preserve"> the negative aspect of the access control method</w:t>
      </w:r>
    </w:p>
    <w:p w14:paraId="534FBEF6" w14:textId="77777777" w:rsidR="00556FFC" w:rsidRPr="006D321D" w:rsidRDefault="00123D76" w:rsidP="006D321D">
      <w:pPr>
        <w:spacing w:after="0" w:line="480" w:lineRule="auto"/>
        <w:ind w:firstLine="720"/>
        <w:rPr>
          <w:rFonts w:ascii="Times New Roman" w:hAnsi="Times New Roman" w:cs="Times New Roman"/>
          <w:sz w:val="24"/>
          <w:szCs w:val="24"/>
        </w:rPr>
      </w:pPr>
      <w:r w:rsidRPr="006D321D">
        <w:rPr>
          <w:rFonts w:ascii="Times New Roman" w:hAnsi="Times New Roman" w:cs="Times New Roman"/>
          <w:sz w:val="24"/>
          <w:szCs w:val="24"/>
        </w:rPr>
        <w:t xml:space="preserve">The control system method's negative aspect can be mitigated by inducing the ethics and social responsibility plan </w:t>
      </w:r>
      <w:r w:rsidR="00D771A6" w:rsidRPr="006D321D">
        <w:rPr>
          <w:rFonts w:ascii="Times New Roman" w:hAnsi="Times New Roman" w:cs="Times New Roman"/>
          <w:sz w:val="24"/>
          <w:szCs w:val="24"/>
        </w:rPr>
        <w:t>to ensure that the intended individual uses the system and is used for the intended purpose. The ethical aspect will reduce the constant uncertainty, thus reducing the negative perception regarding the access system. More so, the administrator should be very keen to ensure that they prevent the system user from using the utilities that can breach the system's security, thus affecting the system security.</w:t>
      </w:r>
    </w:p>
    <w:p w14:paraId="692D608B" w14:textId="142CCC8E" w:rsidR="003F69F7" w:rsidRPr="006D321D" w:rsidRDefault="004F0E01" w:rsidP="006D321D">
      <w:pPr>
        <w:spacing w:after="0" w:line="480" w:lineRule="auto"/>
        <w:rPr>
          <w:rFonts w:ascii="Times New Roman" w:hAnsi="Times New Roman" w:cs="Times New Roman"/>
          <w:b/>
          <w:sz w:val="24"/>
          <w:szCs w:val="24"/>
        </w:rPr>
      </w:pPr>
      <w:r w:rsidRPr="006D321D">
        <w:rPr>
          <w:rFonts w:ascii="Times New Roman" w:hAnsi="Times New Roman" w:cs="Times New Roman"/>
          <w:b/>
          <w:sz w:val="24"/>
          <w:szCs w:val="24"/>
        </w:rPr>
        <w:t>Evaluat</w:t>
      </w:r>
      <w:r w:rsidR="006D321D">
        <w:rPr>
          <w:rFonts w:ascii="Times New Roman" w:hAnsi="Times New Roman" w:cs="Times New Roman"/>
          <w:b/>
          <w:sz w:val="24"/>
          <w:szCs w:val="24"/>
        </w:rPr>
        <w:t>ion on</w:t>
      </w:r>
      <w:r w:rsidRPr="006D321D">
        <w:rPr>
          <w:rFonts w:ascii="Times New Roman" w:hAnsi="Times New Roman" w:cs="Times New Roman"/>
          <w:b/>
          <w:sz w:val="24"/>
          <w:szCs w:val="24"/>
        </w:rPr>
        <w:t xml:space="preserve"> the use of the access control method and recommend</w:t>
      </w:r>
      <w:r w:rsidR="006D321D">
        <w:rPr>
          <w:rFonts w:ascii="Times New Roman" w:hAnsi="Times New Roman" w:cs="Times New Roman"/>
          <w:b/>
          <w:sz w:val="24"/>
          <w:szCs w:val="24"/>
        </w:rPr>
        <w:t>ation on</w:t>
      </w:r>
      <w:r w:rsidRPr="006D321D">
        <w:rPr>
          <w:rFonts w:ascii="Times New Roman" w:hAnsi="Times New Roman" w:cs="Times New Roman"/>
          <w:b/>
          <w:sz w:val="24"/>
          <w:szCs w:val="24"/>
        </w:rPr>
        <w:t xml:space="preserve"> the best method to employ in the organization. </w:t>
      </w:r>
    </w:p>
    <w:p w14:paraId="0CDDA2DE" w14:textId="77777777" w:rsidR="00444567" w:rsidRPr="006D321D" w:rsidRDefault="00123D76" w:rsidP="006D321D">
      <w:pPr>
        <w:spacing w:after="0" w:line="480" w:lineRule="auto"/>
        <w:ind w:firstLine="720"/>
        <w:rPr>
          <w:rFonts w:ascii="Times New Roman" w:hAnsi="Times New Roman" w:cs="Times New Roman"/>
          <w:sz w:val="24"/>
          <w:szCs w:val="24"/>
        </w:rPr>
      </w:pPr>
      <w:r w:rsidRPr="006D321D">
        <w:rPr>
          <w:rFonts w:ascii="Times New Roman" w:hAnsi="Times New Roman" w:cs="Times New Roman"/>
          <w:sz w:val="24"/>
          <w:szCs w:val="24"/>
        </w:rPr>
        <w:t xml:space="preserve">The access control methods have numerous uses that boost the running of the organization. For instance, access control identifies the individual who is coming and going all the time.  The assets are regularly placed on the site to locate and keep track of movement in the </w:t>
      </w:r>
      <w:r w:rsidRPr="006D321D">
        <w:rPr>
          <w:rFonts w:ascii="Times New Roman" w:hAnsi="Times New Roman" w:cs="Times New Roman"/>
          <w:sz w:val="24"/>
          <w:szCs w:val="24"/>
        </w:rPr>
        <w:lastRenderedPageBreak/>
        <w:t xml:space="preserve">organization. Therefore, the access control </w:t>
      </w:r>
      <w:r w:rsidR="004078B1" w:rsidRPr="006D321D">
        <w:rPr>
          <w:rFonts w:ascii="Times New Roman" w:hAnsi="Times New Roman" w:cs="Times New Roman"/>
          <w:sz w:val="24"/>
          <w:szCs w:val="24"/>
        </w:rPr>
        <w:t>system helps</w:t>
      </w:r>
      <w:r w:rsidRPr="006D321D">
        <w:rPr>
          <w:rFonts w:ascii="Times New Roman" w:hAnsi="Times New Roman" w:cs="Times New Roman"/>
          <w:sz w:val="24"/>
          <w:szCs w:val="24"/>
        </w:rPr>
        <w:t xml:space="preserve"> the organization identify the </w:t>
      </w:r>
      <w:r w:rsidR="004078B1" w:rsidRPr="006D321D">
        <w:rPr>
          <w:rFonts w:ascii="Times New Roman" w:hAnsi="Times New Roman" w:cs="Times New Roman"/>
          <w:sz w:val="24"/>
          <w:szCs w:val="24"/>
        </w:rPr>
        <w:t>stranger's entrance and prevent their access to the organization.</w:t>
      </w:r>
      <w:r w:rsidRPr="006D321D">
        <w:rPr>
          <w:rFonts w:ascii="Times New Roman" w:hAnsi="Times New Roman" w:cs="Times New Roman"/>
          <w:sz w:val="24"/>
          <w:szCs w:val="24"/>
        </w:rPr>
        <w:t xml:space="preserve">  </w:t>
      </w:r>
      <w:r w:rsidR="004078B1" w:rsidRPr="006D321D">
        <w:rPr>
          <w:rFonts w:ascii="Times New Roman" w:hAnsi="Times New Roman" w:cs="Times New Roman"/>
          <w:sz w:val="24"/>
          <w:szCs w:val="24"/>
        </w:rPr>
        <w:t>More so, the access control keeps track of the employees in the organization. In this regard, the system makes it possible for the assignment of the responsibility in the organization. The machine can trace the individual who has reported at work and at what time and record the absentees. More so, the access control system facilitates the security of the most sensitive documents and data</w:t>
      </w:r>
      <w:r w:rsidR="00A85D1E" w:rsidRPr="006D321D">
        <w:rPr>
          <w:rFonts w:ascii="Times New Roman" w:hAnsi="Times New Roman" w:cs="Times New Roman"/>
          <w:sz w:val="24"/>
          <w:szCs w:val="24"/>
        </w:rPr>
        <w:t xml:space="preserve"> (Hsu, &amp; Backhouse, 2020)</w:t>
      </w:r>
      <w:r w:rsidR="004078B1" w:rsidRPr="006D321D">
        <w:rPr>
          <w:rFonts w:ascii="Times New Roman" w:hAnsi="Times New Roman" w:cs="Times New Roman"/>
          <w:sz w:val="24"/>
          <w:szCs w:val="24"/>
        </w:rPr>
        <w:t>. In this case, the method ensures that it protects the organization's data against everyone's access to the organization. The situation reduces the chances that can result in a breach of critical data in the organization.</w:t>
      </w:r>
    </w:p>
    <w:p w14:paraId="2DBDE77B" w14:textId="77777777" w:rsidR="004F0E01" w:rsidRPr="006D321D" w:rsidRDefault="004078B1" w:rsidP="006D321D">
      <w:pPr>
        <w:spacing w:after="0" w:line="480" w:lineRule="auto"/>
        <w:ind w:firstLine="720"/>
        <w:rPr>
          <w:rFonts w:ascii="Times New Roman" w:hAnsi="Times New Roman" w:cs="Times New Roman"/>
          <w:sz w:val="24"/>
          <w:szCs w:val="24"/>
        </w:rPr>
      </w:pPr>
      <w:r w:rsidRPr="006D321D">
        <w:rPr>
          <w:rFonts w:ascii="Times New Roman" w:hAnsi="Times New Roman" w:cs="Times New Roman"/>
          <w:sz w:val="24"/>
          <w:szCs w:val="24"/>
        </w:rPr>
        <w:t xml:space="preserve">Consequently, </w:t>
      </w:r>
      <w:r w:rsidR="00F65D42" w:rsidRPr="006D321D">
        <w:rPr>
          <w:rFonts w:ascii="Times New Roman" w:hAnsi="Times New Roman" w:cs="Times New Roman"/>
          <w:sz w:val="24"/>
          <w:szCs w:val="24"/>
        </w:rPr>
        <w:t xml:space="preserve">the access control system reduces theft cases and the accident that can occur in the organization. In this case, the method only allows the authorized individual and the person with the knowledge about the technology to handle, thus reducing the rate of constant uncertainty. I think it's more effective, and I can recommend that the organization is the Role-Based on Access Control. The method can have multiple integrations of the user and, at the same time, facilitates the security of the data in the organization. </w:t>
      </w:r>
    </w:p>
    <w:p w14:paraId="0E440AD7" w14:textId="54C45322" w:rsidR="004F0E01" w:rsidRPr="006D321D" w:rsidRDefault="004F0E01" w:rsidP="006D321D">
      <w:pPr>
        <w:spacing w:after="0" w:line="480" w:lineRule="auto"/>
        <w:ind w:firstLine="720"/>
        <w:rPr>
          <w:rFonts w:ascii="Times New Roman" w:hAnsi="Times New Roman" w:cs="Times New Roman"/>
          <w:b/>
          <w:sz w:val="24"/>
          <w:szCs w:val="24"/>
        </w:rPr>
      </w:pPr>
      <w:r w:rsidRPr="006D321D">
        <w:rPr>
          <w:rFonts w:ascii="Times New Roman" w:hAnsi="Times New Roman" w:cs="Times New Roman"/>
          <w:b/>
          <w:sz w:val="24"/>
          <w:szCs w:val="24"/>
        </w:rPr>
        <w:t xml:space="preserve">The challenges that the organization faces when it </w:t>
      </w:r>
      <w:r w:rsidR="006D321D" w:rsidRPr="006D321D">
        <w:rPr>
          <w:rFonts w:ascii="Times New Roman" w:hAnsi="Times New Roman" w:cs="Times New Roman"/>
          <w:b/>
          <w:sz w:val="24"/>
          <w:szCs w:val="24"/>
        </w:rPr>
        <w:t>applies</w:t>
      </w:r>
      <w:r w:rsidRPr="006D321D">
        <w:rPr>
          <w:rFonts w:ascii="Times New Roman" w:hAnsi="Times New Roman" w:cs="Times New Roman"/>
          <w:b/>
          <w:sz w:val="24"/>
          <w:szCs w:val="24"/>
        </w:rPr>
        <w:t xml:space="preserve"> the RBAC</w:t>
      </w:r>
    </w:p>
    <w:p w14:paraId="6360A003" w14:textId="1B0F574F" w:rsidR="00444567" w:rsidRPr="006D321D" w:rsidRDefault="00F65D42" w:rsidP="006D321D">
      <w:pPr>
        <w:spacing w:after="0" w:line="480" w:lineRule="auto"/>
        <w:ind w:firstLine="720"/>
        <w:rPr>
          <w:rFonts w:ascii="Times New Roman" w:hAnsi="Times New Roman" w:cs="Times New Roman"/>
          <w:sz w:val="24"/>
          <w:szCs w:val="24"/>
        </w:rPr>
      </w:pPr>
      <w:r w:rsidRPr="006D321D">
        <w:rPr>
          <w:rFonts w:ascii="Times New Roman" w:hAnsi="Times New Roman" w:cs="Times New Roman"/>
          <w:sz w:val="24"/>
          <w:szCs w:val="24"/>
        </w:rPr>
        <w:t>However, with the use of the Role-Based Access Control, the firm can experience the challenge</w:t>
      </w:r>
      <w:r w:rsidR="00123D76" w:rsidRPr="006D321D">
        <w:rPr>
          <w:rFonts w:ascii="Times New Roman" w:hAnsi="Times New Roman" w:cs="Times New Roman"/>
          <w:sz w:val="24"/>
          <w:szCs w:val="24"/>
        </w:rPr>
        <w:t xml:space="preserve">. It is impossible to set and equip the rules without using the system's parameter, and the permission for operation can only be assigned to specific user roles in the process. </w:t>
      </w:r>
      <w:r w:rsidR="006D321D" w:rsidRPr="006D321D">
        <w:rPr>
          <w:rFonts w:ascii="Times New Roman" w:hAnsi="Times New Roman" w:cs="Times New Roman"/>
          <w:sz w:val="24"/>
          <w:szCs w:val="24"/>
        </w:rPr>
        <w:t>Thus,</w:t>
      </w:r>
      <w:r w:rsidR="00123D76" w:rsidRPr="006D321D">
        <w:rPr>
          <w:rFonts w:ascii="Times New Roman" w:hAnsi="Times New Roman" w:cs="Times New Roman"/>
          <w:sz w:val="24"/>
          <w:szCs w:val="24"/>
        </w:rPr>
        <w:t xml:space="preserve"> it's impossible to configure the system, thus making it impossible for the user to </w:t>
      </w:r>
      <w:r w:rsidR="00414874" w:rsidRPr="006D321D">
        <w:rPr>
          <w:rFonts w:ascii="Times New Roman" w:hAnsi="Times New Roman" w:cs="Times New Roman"/>
          <w:sz w:val="24"/>
          <w:szCs w:val="24"/>
        </w:rPr>
        <w:t>determine</w:t>
      </w:r>
      <w:r w:rsidR="00123D76" w:rsidRPr="006D321D">
        <w:rPr>
          <w:rFonts w:ascii="Times New Roman" w:hAnsi="Times New Roman" w:cs="Times New Roman"/>
          <w:sz w:val="24"/>
          <w:szCs w:val="24"/>
        </w:rPr>
        <w:t xml:space="preserve"> the risk exposure at any given time.</w:t>
      </w:r>
    </w:p>
    <w:p w14:paraId="0CE77EFD" w14:textId="4A3F19BE" w:rsidR="00444567" w:rsidRPr="006D321D" w:rsidRDefault="004F0E01" w:rsidP="006D321D">
      <w:pPr>
        <w:spacing w:after="0" w:line="480" w:lineRule="auto"/>
        <w:rPr>
          <w:rFonts w:ascii="Times New Roman" w:hAnsi="Times New Roman" w:cs="Times New Roman"/>
          <w:b/>
          <w:sz w:val="24"/>
          <w:szCs w:val="24"/>
        </w:rPr>
      </w:pPr>
      <w:r w:rsidRPr="006D321D">
        <w:rPr>
          <w:rFonts w:ascii="Times New Roman" w:hAnsi="Times New Roman" w:cs="Times New Roman"/>
          <w:b/>
          <w:sz w:val="24"/>
          <w:szCs w:val="24"/>
        </w:rPr>
        <w:t xml:space="preserve">The strategy that </w:t>
      </w:r>
      <w:r w:rsidR="006D321D" w:rsidRPr="006D321D">
        <w:rPr>
          <w:rFonts w:ascii="Times New Roman" w:hAnsi="Times New Roman" w:cs="Times New Roman"/>
          <w:b/>
          <w:sz w:val="24"/>
          <w:szCs w:val="24"/>
        </w:rPr>
        <w:t>addresses</w:t>
      </w:r>
      <w:r w:rsidRPr="006D321D">
        <w:rPr>
          <w:rFonts w:ascii="Times New Roman" w:hAnsi="Times New Roman" w:cs="Times New Roman"/>
          <w:b/>
          <w:sz w:val="24"/>
          <w:szCs w:val="24"/>
        </w:rPr>
        <w:t xml:space="preserve"> the RBAC access control method challenge </w:t>
      </w:r>
    </w:p>
    <w:p w14:paraId="27FF78F8" w14:textId="77777777" w:rsidR="00444567" w:rsidRPr="006D321D" w:rsidRDefault="00123D76" w:rsidP="006D321D">
      <w:pPr>
        <w:spacing w:after="0" w:line="480" w:lineRule="auto"/>
        <w:ind w:firstLine="720"/>
        <w:rPr>
          <w:rFonts w:ascii="Times New Roman" w:hAnsi="Times New Roman" w:cs="Times New Roman"/>
          <w:sz w:val="24"/>
          <w:szCs w:val="24"/>
        </w:rPr>
      </w:pPr>
      <w:r w:rsidRPr="006D321D">
        <w:rPr>
          <w:rFonts w:ascii="Times New Roman" w:hAnsi="Times New Roman" w:cs="Times New Roman"/>
          <w:sz w:val="24"/>
          <w:szCs w:val="24"/>
        </w:rPr>
        <w:lastRenderedPageBreak/>
        <w:t>The strategies that can effectively address the challenges encourage the organization to implement the control system using the different phases. For instance, they can employ the RBAC, which is easier to maintain.</w:t>
      </w:r>
    </w:p>
    <w:p w14:paraId="0ED07965" w14:textId="77777777" w:rsidR="00A85D1E" w:rsidRPr="006D321D" w:rsidRDefault="00A85D1E" w:rsidP="006D321D">
      <w:pPr>
        <w:spacing w:after="0" w:line="480" w:lineRule="auto"/>
        <w:rPr>
          <w:rFonts w:ascii="Times New Roman" w:hAnsi="Times New Roman" w:cs="Times New Roman"/>
          <w:sz w:val="24"/>
          <w:szCs w:val="24"/>
        </w:rPr>
      </w:pPr>
    </w:p>
    <w:p w14:paraId="6ECDCD1D" w14:textId="77777777" w:rsidR="00A85D1E" w:rsidRPr="006D321D" w:rsidRDefault="00A85D1E" w:rsidP="006D321D">
      <w:pPr>
        <w:spacing w:after="0" w:line="480" w:lineRule="auto"/>
        <w:rPr>
          <w:rFonts w:ascii="Times New Roman" w:hAnsi="Times New Roman" w:cs="Times New Roman"/>
          <w:sz w:val="24"/>
          <w:szCs w:val="24"/>
        </w:rPr>
      </w:pPr>
    </w:p>
    <w:p w14:paraId="6842BEEE" w14:textId="77777777" w:rsidR="00A85D1E" w:rsidRPr="006D321D" w:rsidRDefault="00A85D1E" w:rsidP="006D321D">
      <w:pPr>
        <w:spacing w:after="0" w:line="480" w:lineRule="auto"/>
        <w:rPr>
          <w:rFonts w:ascii="Times New Roman" w:hAnsi="Times New Roman" w:cs="Times New Roman"/>
          <w:sz w:val="24"/>
          <w:szCs w:val="24"/>
        </w:rPr>
      </w:pPr>
    </w:p>
    <w:p w14:paraId="63A391CA" w14:textId="77777777" w:rsidR="00A85D1E" w:rsidRPr="006D321D" w:rsidRDefault="00A85D1E" w:rsidP="006D321D">
      <w:pPr>
        <w:spacing w:after="0" w:line="480" w:lineRule="auto"/>
        <w:rPr>
          <w:rFonts w:ascii="Times New Roman" w:hAnsi="Times New Roman" w:cs="Times New Roman"/>
          <w:sz w:val="24"/>
          <w:szCs w:val="24"/>
        </w:rPr>
      </w:pPr>
    </w:p>
    <w:p w14:paraId="151CF0B7" w14:textId="77777777" w:rsidR="00A85D1E" w:rsidRPr="006D321D" w:rsidRDefault="00A85D1E" w:rsidP="006D321D">
      <w:pPr>
        <w:spacing w:after="0" w:line="480" w:lineRule="auto"/>
        <w:rPr>
          <w:rFonts w:ascii="Times New Roman" w:hAnsi="Times New Roman" w:cs="Times New Roman"/>
          <w:sz w:val="24"/>
          <w:szCs w:val="24"/>
        </w:rPr>
      </w:pPr>
    </w:p>
    <w:p w14:paraId="124B5966" w14:textId="77777777" w:rsidR="00A85D1E" w:rsidRPr="006D321D" w:rsidRDefault="00A85D1E" w:rsidP="006D321D">
      <w:pPr>
        <w:spacing w:after="0" w:line="480" w:lineRule="auto"/>
        <w:rPr>
          <w:rFonts w:ascii="Times New Roman" w:hAnsi="Times New Roman" w:cs="Times New Roman"/>
          <w:sz w:val="24"/>
          <w:szCs w:val="24"/>
        </w:rPr>
      </w:pPr>
    </w:p>
    <w:p w14:paraId="6FB16B61" w14:textId="77777777" w:rsidR="00A85D1E" w:rsidRPr="006D321D" w:rsidRDefault="00A85D1E" w:rsidP="006D321D">
      <w:pPr>
        <w:spacing w:after="0" w:line="480" w:lineRule="auto"/>
        <w:rPr>
          <w:rFonts w:ascii="Times New Roman" w:hAnsi="Times New Roman" w:cs="Times New Roman"/>
          <w:sz w:val="24"/>
          <w:szCs w:val="24"/>
        </w:rPr>
      </w:pPr>
    </w:p>
    <w:p w14:paraId="04715377" w14:textId="77777777" w:rsidR="00A85D1E" w:rsidRPr="006D321D" w:rsidRDefault="00A85D1E" w:rsidP="006D321D">
      <w:pPr>
        <w:spacing w:after="0" w:line="480" w:lineRule="auto"/>
        <w:rPr>
          <w:rFonts w:ascii="Times New Roman" w:hAnsi="Times New Roman" w:cs="Times New Roman"/>
          <w:sz w:val="24"/>
          <w:szCs w:val="24"/>
        </w:rPr>
      </w:pPr>
    </w:p>
    <w:p w14:paraId="0A9BAD03" w14:textId="77777777" w:rsidR="00A85D1E" w:rsidRPr="006D321D" w:rsidRDefault="00A85D1E" w:rsidP="006D321D">
      <w:pPr>
        <w:spacing w:after="0" w:line="480" w:lineRule="auto"/>
        <w:rPr>
          <w:rFonts w:ascii="Times New Roman" w:hAnsi="Times New Roman" w:cs="Times New Roman"/>
          <w:sz w:val="24"/>
          <w:szCs w:val="24"/>
        </w:rPr>
      </w:pPr>
    </w:p>
    <w:p w14:paraId="11490916" w14:textId="77777777" w:rsidR="00A85D1E" w:rsidRPr="006D321D" w:rsidRDefault="00A85D1E" w:rsidP="006D321D">
      <w:pPr>
        <w:spacing w:after="0" w:line="480" w:lineRule="auto"/>
        <w:rPr>
          <w:rFonts w:ascii="Times New Roman" w:hAnsi="Times New Roman" w:cs="Times New Roman"/>
          <w:sz w:val="24"/>
          <w:szCs w:val="24"/>
        </w:rPr>
      </w:pPr>
    </w:p>
    <w:p w14:paraId="39EE3EED" w14:textId="77777777" w:rsidR="00A85D1E" w:rsidRPr="006D321D" w:rsidRDefault="00A85D1E" w:rsidP="006D321D">
      <w:pPr>
        <w:spacing w:after="0" w:line="480" w:lineRule="auto"/>
        <w:rPr>
          <w:rFonts w:ascii="Times New Roman" w:hAnsi="Times New Roman" w:cs="Times New Roman"/>
          <w:sz w:val="24"/>
          <w:szCs w:val="24"/>
        </w:rPr>
      </w:pPr>
    </w:p>
    <w:p w14:paraId="03F0CAD7" w14:textId="77777777" w:rsidR="00A85D1E" w:rsidRPr="006D321D" w:rsidRDefault="00A85D1E" w:rsidP="006D321D">
      <w:pPr>
        <w:spacing w:after="0" w:line="480" w:lineRule="auto"/>
        <w:rPr>
          <w:rFonts w:ascii="Times New Roman" w:hAnsi="Times New Roman" w:cs="Times New Roman"/>
          <w:sz w:val="24"/>
          <w:szCs w:val="24"/>
        </w:rPr>
      </w:pPr>
    </w:p>
    <w:p w14:paraId="13021E0C" w14:textId="77777777" w:rsidR="006D321D" w:rsidRDefault="006D321D" w:rsidP="006D321D">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47A24B2F" w14:textId="369526E6" w:rsidR="00A85D1E" w:rsidRPr="006D321D" w:rsidRDefault="00123D76" w:rsidP="006D321D">
      <w:pPr>
        <w:spacing w:after="0" w:line="480" w:lineRule="auto"/>
        <w:jc w:val="center"/>
        <w:rPr>
          <w:rFonts w:ascii="Times New Roman" w:hAnsi="Times New Roman" w:cs="Times New Roman"/>
          <w:sz w:val="24"/>
          <w:szCs w:val="24"/>
        </w:rPr>
      </w:pPr>
      <w:r w:rsidRPr="006D321D">
        <w:rPr>
          <w:rFonts w:ascii="Times New Roman" w:hAnsi="Times New Roman" w:cs="Times New Roman"/>
          <w:sz w:val="24"/>
          <w:szCs w:val="24"/>
        </w:rPr>
        <w:lastRenderedPageBreak/>
        <w:t>References</w:t>
      </w:r>
    </w:p>
    <w:p w14:paraId="382B22F1" w14:textId="6B9A2009" w:rsidR="00A85D1E" w:rsidRPr="006D321D" w:rsidRDefault="00123D76" w:rsidP="006D321D">
      <w:pPr>
        <w:spacing w:after="0" w:line="480" w:lineRule="auto"/>
        <w:ind w:left="720" w:hanging="720"/>
        <w:rPr>
          <w:rFonts w:ascii="Times New Roman" w:hAnsi="Times New Roman" w:cs="Times New Roman"/>
          <w:sz w:val="24"/>
          <w:szCs w:val="24"/>
        </w:rPr>
      </w:pPr>
      <w:r w:rsidRPr="006D321D">
        <w:rPr>
          <w:rFonts w:ascii="Times New Roman" w:hAnsi="Times New Roman" w:cs="Times New Roman"/>
          <w:sz w:val="24"/>
          <w:szCs w:val="24"/>
        </w:rPr>
        <w:t>Hsu, C., &amp; Backhouse, J. (2020). Information systems security education: Redressing the</w:t>
      </w:r>
      <w:r w:rsidR="006D321D">
        <w:rPr>
          <w:rFonts w:ascii="Times New Roman" w:hAnsi="Times New Roman" w:cs="Times New Roman"/>
          <w:sz w:val="24"/>
          <w:szCs w:val="24"/>
        </w:rPr>
        <w:t xml:space="preserve"> </w:t>
      </w:r>
      <w:r w:rsidRPr="006D321D">
        <w:rPr>
          <w:rFonts w:ascii="Times New Roman" w:hAnsi="Times New Roman" w:cs="Times New Roman"/>
          <w:sz w:val="24"/>
          <w:szCs w:val="24"/>
        </w:rPr>
        <w:t>balance of theory and practice. Journal of Information Systems Education, 13(3), 8</w:t>
      </w:r>
    </w:p>
    <w:p w14:paraId="69E83B5C" w14:textId="48E668DC" w:rsidR="00F65D42" w:rsidRPr="006D321D" w:rsidRDefault="00A85D1E" w:rsidP="006D321D">
      <w:pPr>
        <w:spacing w:after="0" w:line="480" w:lineRule="auto"/>
        <w:ind w:left="720" w:hanging="720"/>
        <w:rPr>
          <w:rFonts w:ascii="Times New Roman" w:hAnsi="Times New Roman" w:cs="Times New Roman"/>
          <w:sz w:val="24"/>
          <w:szCs w:val="24"/>
        </w:rPr>
      </w:pPr>
      <w:proofErr w:type="spellStart"/>
      <w:r w:rsidRPr="006D321D">
        <w:rPr>
          <w:rFonts w:ascii="Times New Roman" w:hAnsi="Times New Roman" w:cs="Times New Roman"/>
          <w:sz w:val="24"/>
          <w:szCs w:val="24"/>
        </w:rPr>
        <w:t>Kalimoldayev</w:t>
      </w:r>
      <w:proofErr w:type="spellEnd"/>
      <w:r w:rsidRPr="006D321D">
        <w:rPr>
          <w:rFonts w:ascii="Times New Roman" w:hAnsi="Times New Roman" w:cs="Times New Roman"/>
          <w:sz w:val="24"/>
          <w:szCs w:val="24"/>
        </w:rPr>
        <w:t xml:space="preserve">, M. N., </w:t>
      </w:r>
      <w:proofErr w:type="spellStart"/>
      <w:r w:rsidRPr="006D321D">
        <w:rPr>
          <w:rFonts w:ascii="Times New Roman" w:hAnsi="Times New Roman" w:cs="Times New Roman"/>
          <w:sz w:val="24"/>
          <w:szCs w:val="24"/>
        </w:rPr>
        <w:t>Biyashev</w:t>
      </w:r>
      <w:proofErr w:type="spellEnd"/>
      <w:r w:rsidRPr="006D321D">
        <w:rPr>
          <w:rFonts w:ascii="Times New Roman" w:hAnsi="Times New Roman" w:cs="Times New Roman"/>
          <w:sz w:val="24"/>
          <w:szCs w:val="24"/>
        </w:rPr>
        <w:t>, R. G., &amp; Rog, O. G. A. (2019). Analysis of the methods for</w:t>
      </w:r>
      <w:r w:rsidR="006D321D">
        <w:rPr>
          <w:rFonts w:ascii="Times New Roman" w:hAnsi="Times New Roman" w:cs="Times New Roman"/>
          <w:sz w:val="24"/>
          <w:szCs w:val="24"/>
        </w:rPr>
        <w:t xml:space="preserve"> </w:t>
      </w:r>
      <w:r w:rsidRPr="006D321D">
        <w:rPr>
          <w:rFonts w:ascii="Times New Roman" w:hAnsi="Times New Roman" w:cs="Times New Roman"/>
          <w:sz w:val="24"/>
          <w:szCs w:val="24"/>
        </w:rPr>
        <w:t xml:space="preserve">attribute-based access control. </w:t>
      </w:r>
      <w:proofErr w:type="spellStart"/>
      <w:r w:rsidRPr="006D321D">
        <w:rPr>
          <w:rFonts w:ascii="Times New Roman" w:hAnsi="Times New Roman" w:cs="Times New Roman"/>
          <w:sz w:val="24"/>
          <w:szCs w:val="24"/>
        </w:rPr>
        <w:t>Prikladnaya</w:t>
      </w:r>
      <w:proofErr w:type="spellEnd"/>
      <w:r w:rsidRPr="006D321D">
        <w:rPr>
          <w:rFonts w:ascii="Times New Roman" w:hAnsi="Times New Roman" w:cs="Times New Roman"/>
          <w:sz w:val="24"/>
          <w:szCs w:val="24"/>
        </w:rPr>
        <w:t xml:space="preserve"> </w:t>
      </w:r>
      <w:proofErr w:type="spellStart"/>
      <w:r w:rsidRPr="006D321D">
        <w:rPr>
          <w:rFonts w:ascii="Times New Roman" w:hAnsi="Times New Roman" w:cs="Times New Roman"/>
          <w:sz w:val="24"/>
          <w:szCs w:val="24"/>
        </w:rPr>
        <w:t>Diskretnaya</w:t>
      </w:r>
      <w:proofErr w:type="spellEnd"/>
      <w:r w:rsidRPr="006D321D">
        <w:rPr>
          <w:rFonts w:ascii="Times New Roman" w:hAnsi="Times New Roman" w:cs="Times New Roman"/>
          <w:sz w:val="24"/>
          <w:szCs w:val="24"/>
        </w:rPr>
        <w:t xml:space="preserve"> </w:t>
      </w:r>
      <w:proofErr w:type="spellStart"/>
      <w:r w:rsidRPr="006D321D">
        <w:rPr>
          <w:rFonts w:ascii="Times New Roman" w:hAnsi="Times New Roman" w:cs="Times New Roman"/>
          <w:sz w:val="24"/>
          <w:szCs w:val="24"/>
        </w:rPr>
        <w:t>Matematika</w:t>
      </w:r>
      <w:proofErr w:type="spellEnd"/>
      <w:r w:rsidRPr="006D321D">
        <w:rPr>
          <w:rFonts w:ascii="Times New Roman" w:hAnsi="Times New Roman" w:cs="Times New Roman"/>
          <w:sz w:val="24"/>
          <w:szCs w:val="24"/>
        </w:rPr>
        <w:t>, (2), 43-57.</w:t>
      </w:r>
    </w:p>
    <w:p w14:paraId="0D3A2106" w14:textId="77777777" w:rsidR="00A85D1E" w:rsidRPr="006D321D" w:rsidRDefault="00123D76" w:rsidP="006D321D">
      <w:pPr>
        <w:spacing w:after="0" w:line="480" w:lineRule="auto"/>
        <w:ind w:left="720" w:hanging="720"/>
        <w:rPr>
          <w:rFonts w:ascii="Times New Roman" w:hAnsi="Times New Roman" w:cs="Times New Roman"/>
          <w:sz w:val="24"/>
          <w:szCs w:val="24"/>
        </w:rPr>
      </w:pPr>
      <w:r w:rsidRPr="006D321D">
        <w:rPr>
          <w:rFonts w:ascii="Times New Roman" w:hAnsi="Times New Roman" w:cs="Times New Roman"/>
          <w:sz w:val="24"/>
          <w:szCs w:val="24"/>
        </w:rPr>
        <w:t xml:space="preserve">Liu, Z., Gu, W., &amp; Xia, J. (2019). Review of Access Control Model. Journal of Cybersecurity, </w:t>
      </w:r>
      <w:r w:rsidRPr="006D321D">
        <w:rPr>
          <w:rFonts w:ascii="Times New Roman" w:hAnsi="Times New Roman" w:cs="Times New Roman"/>
          <w:sz w:val="24"/>
          <w:szCs w:val="24"/>
        </w:rPr>
        <w:tab/>
        <w:t>1(1), 43.</w:t>
      </w:r>
    </w:p>
    <w:p w14:paraId="0A11AC8A" w14:textId="77777777" w:rsidR="00692FC4" w:rsidRPr="006D321D" w:rsidRDefault="00123D76" w:rsidP="006D321D">
      <w:pPr>
        <w:spacing w:after="0" w:line="480" w:lineRule="auto"/>
        <w:rPr>
          <w:rFonts w:ascii="Times New Roman" w:hAnsi="Times New Roman" w:cs="Times New Roman"/>
          <w:sz w:val="24"/>
          <w:szCs w:val="24"/>
        </w:rPr>
      </w:pPr>
      <w:r w:rsidRPr="006D321D">
        <w:rPr>
          <w:rFonts w:ascii="Times New Roman" w:hAnsi="Times New Roman" w:cs="Times New Roman"/>
          <w:sz w:val="24"/>
          <w:szCs w:val="24"/>
        </w:rPr>
        <w:t xml:space="preserve">   </w:t>
      </w:r>
      <w:r w:rsidR="004078B1" w:rsidRPr="006D321D">
        <w:rPr>
          <w:rFonts w:ascii="Times New Roman" w:hAnsi="Times New Roman" w:cs="Times New Roman"/>
          <w:sz w:val="24"/>
          <w:szCs w:val="24"/>
        </w:rPr>
        <w:t xml:space="preserve"> </w:t>
      </w:r>
    </w:p>
    <w:sectPr w:rsidR="00692FC4" w:rsidRPr="006D321D" w:rsidSect="00D771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699F45" w14:textId="77777777" w:rsidR="0004597C" w:rsidRDefault="0004597C">
      <w:pPr>
        <w:spacing w:after="0" w:line="240" w:lineRule="auto"/>
      </w:pPr>
      <w:r>
        <w:separator/>
      </w:r>
    </w:p>
  </w:endnote>
  <w:endnote w:type="continuationSeparator" w:id="0">
    <w:p w14:paraId="11235964" w14:textId="77777777" w:rsidR="0004597C" w:rsidRDefault="00045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198E4" w14:textId="77777777" w:rsidR="0004597C" w:rsidRDefault="0004597C">
      <w:pPr>
        <w:spacing w:after="0" w:line="240" w:lineRule="auto"/>
      </w:pPr>
      <w:r>
        <w:separator/>
      </w:r>
    </w:p>
  </w:footnote>
  <w:footnote w:type="continuationSeparator" w:id="0">
    <w:p w14:paraId="61E46A56" w14:textId="77777777" w:rsidR="0004597C" w:rsidRDefault="00045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07037348"/>
      <w:docPartObj>
        <w:docPartGallery w:val="Page Numbers (Top of Page)"/>
        <w:docPartUnique/>
      </w:docPartObj>
    </w:sdtPr>
    <w:sdtEndPr>
      <w:rPr>
        <w:noProof/>
      </w:rPr>
    </w:sdtEndPr>
    <w:sdtContent>
      <w:p w14:paraId="5015DF9A" w14:textId="77777777" w:rsidR="00A85D1E" w:rsidRPr="00A85D1E" w:rsidRDefault="00123D76">
        <w:pPr>
          <w:pStyle w:val="Header"/>
          <w:rPr>
            <w:rFonts w:ascii="Times New Roman" w:hAnsi="Times New Roman" w:cs="Times New Roman"/>
            <w:sz w:val="24"/>
            <w:szCs w:val="24"/>
          </w:rPr>
        </w:pPr>
        <w:r w:rsidRPr="00A85D1E">
          <w:rPr>
            <w:rFonts w:ascii="Times New Roman" w:hAnsi="Times New Roman" w:cs="Times New Roman"/>
            <w:sz w:val="24"/>
            <w:szCs w:val="24"/>
          </w:rPr>
          <w:t>ACCESS CONTROL METHOD</w:t>
        </w:r>
        <w:r>
          <w:rPr>
            <w:rFonts w:ascii="Times New Roman" w:hAnsi="Times New Roman" w:cs="Times New Roman"/>
            <w:sz w:val="24"/>
            <w:szCs w:val="24"/>
          </w:rPr>
          <w:t xml:space="preserve">                                                                                                    </w:t>
        </w:r>
        <w:r w:rsidRPr="00A85D1E">
          <w:rPr>
            <w:rFonts w:ascii="Times New Roman" w:hAnsi="Times New Roman" w:cs="Times New Roman"/>
            <w:sz w:val="24"/>
            <w:szCs w:val="24"/>
          </w:rPr>
          <w:fldChar w:fldCharType="begin"/>
        </w:r>
        <w:r w:rsidRPr="00A85D1E">
          <w:rPr>
            <w:rFonts w:ascii="Times New Roman" w:hAnsi="Times New Roman" w:cs="Times New Roman"/>
            <w:sz w:val="24"/>
            <w:szCs w:val="24"/>
          </w:rPr>
          <w:instrText xml:space="preserve"> PAGE   \* MERGEFORMAT </w:instrText>
        </w:r>
        <w:r w:rsidRPr="00A85D1E">
          <w:rPr>
            <w:rFonts w:ascii="Times New Roman" w:hAnsi="Times New Roman" w:cs="Times New Roman"/>
            <w:sz w:val="24"/>
            <w:szCs w:val="24"/>
          </w:rPr>
          <w:fldChar w:fldCharType="separate"/>
        </w:r>
        <w:r w:rsidR="004F0E01">
          <w:rPr>
            <w:rFonts w:ascii="Times New Roman" w:hAnsi="Times New Roman" w:cs="Times New Roman"/>
            <w:noProof/>
            <w:sz w:val="24"/>
            <w:szCs w:val="24"/>
          </w:rPr>
          <w:t>5</w:t>
        </w:r>
        <w:r w:rsidRPr="00A85D1E">
          <w:rPr>
            <w:rFonts w:ascii="Times New Roman" w:hAnsi="Times New Roman" w:cs="Times New Roman"/>
            <w:noProof/>
            <w:sz w:val="24"/>
            <w:szCs w:val="24"/>
          </w:rPr>
          <w:fldChar w:fldCharType="end"/>
        </w:r>
      </w:p>
    </w:sdtContent>
  </w:sdt>
  <w:p w14:paraId="722FF367" w14:textId="77777777" w:rsidR="00A85D1E" w:rsidRPr="00A85D1E" w:rsidRDefault="00A85D1E">
    <w:pPr>
      <w:pStyle w:val="Header"/>
      <w:rPr>
        <w:rFonts w:ascii="Times New Roman" w:hAnsi="Times New Roman" w:cs="Times New Roman"/>
        <w:sz w:val="24"/>
        <w:szCs w:val="24"/>
      </w:rPr>
    </w:pPr>
  </w:p>
  <w:p w14:paraId="3499BC2A" w14:textId="77777777" w:rsidR="00A85D1E" w:rsidRDefault="00A85D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78813001"/>
      <w:docPartObj>
        <w:docPartGallery w:val="Page Numbers (Top of Page)"/>
        <w:docPartUnique/>
      </w:docPartObj>
    </w:sdtPr>
    <w:sdtEndPr>
      <w:rPr>
        <w:noProof/>
      </w:rPr>
    </w:sdtEndPr>
    <w:sdtContent>
      <w:p w14:paraId="5A56CE7E" w14:textId="77777777" w:rsidR="00D771A6" w:rsidRPr="00A85D1E" w:rsidRDefault="00123D76">
        <w:pPr>
          <w:pStyle w:val="Header"/>
          <w:rPr>
            <w:rFonts w:ascii="Times New Roman" w:hAnsi="Times New Roman" w:cs="Times New Roman"/>
            <w:sz w:val="24"/>
            <w:szCs w:val="24"/>
          </w:rPr>
        </w:pPr>
        <w:r w:rsidRPr="00A85D1E">
          <w:rPr>
            <w:rFonts w:ascii="Times New Roman" w:hAnsi="Times New Roman" w:cs="Times New Roman"/>
            <w:sz w:val="24"/>
            <w:szCs w:val="24"/>
          </w:rPr>
          <w:t>ACCESS CONTROL METHOD</w:t>
        </w:r>
        <w:r>
          <w:rPr>
            <w:rFonts w:ascii="Times New Roman" w:hAnsi="Times New Roman" w:cs="Times New Roman"/>
            <w:sz w:val="24"/>
            <w:szCs w:val="24"/>
          </w:rPr>
          <w:t xml:space="preserve">                                                                                                   </w:t>
        </w:r>
        <w:r w:rsidRPr="00A85D1E">
          <w:rPr>
            <w:rFonts w:ascii="Times New Roman" w:hAnsi="Times New Roman" w:cs="Times New Roman"/>
            <w:sz w:val="24"/>
            <w:szCs w:val="24"/>
          </w:rPr>
          <w:fldChar w:fldCharType="begin"/>
        </w:r>
        <w:r w:rsidRPr="00A85D1E">
          <w:rPr>
            <w:rFonts w:ascii="Times New Roman" w:hAnsi="Times New Roman" w:cs="Times New Roman"/>
            <w:sz w:val="24"/>
            <w:szCs w:val="24"/>
          </w:rPr>
          <w:instrText xml:space="preserve"> PAGE   \* MERGEFORMAT </w:instrText>
        </w:r>
        <w:r w:rsidRPr="00A85D1E">
          <w:rPr>
            <w:rFonts w:ascii="Times New Roman" w:hAnsi="Times New Roman" w:cs="Times New Roman"/>
            <w:sz w:val="24"/>
            <w:szCs w:val="24"/>
          </w:rPr>
          <w:fldChar w:fldCharType="separate"/>
        </w:r>
        <w:r w:rsidR="0055097C">
          <w:rPr>
            <w:rFonts w:ascii="Times New Roman" w:hAnsi="Times New Roman" w:cs="Times New Roman"/>
            <w:noProof/>
            <w:sz w:val="24"/>
            <w:szCs w:val="24"/>
          </w:rPr>
          <w:t>1</w:t>
        </w:r>
        <w:r w:rsidRPr="00A85D1E">
          <w:rPr>
            <w:rFonts w:ascii="Times New Roman" w:hAnsi="Times New Roman" w:cs="Times New Roman"/>
            <w:noProof/>
            <w:sz w:val="24"/>
            <w:szCs w:val="24"/>
          </w:rPr>
          <w:fldChar w:fldCharType="end"/>
        </w:r>
      </w:p>
    </w:sdtContent>
  </w:sdt>
  <w:p w14:paraId="4F3C9D9A" w14:textId="77777777" w:rsidR="00D771A6" w:rsidRPr="00A85D1E" w:rsidRDefault="00D771A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87D"/>
    <w:rsid w:val="0004597C"/>
    <w:rsid w:val="000F1DA1"/>
    <w:rsid w:val="00123D76"/>
    <w:rsid w:val="0019187D"/>
    <w:rsid w:val="003F69F7"/>
    <w:rsid w:val="004078B1"/>
    <w:rsid w:val="00414874"/>
    <w:rsid w:val="00444567"/>
    <w:rsid w:val="004F0E01"/>
    <w:rsid w:val="00527646"/>
    <w:rsid w:val="0055097C"/>
    <w:rsid w:val="00556FFC"/>
    <w:rsid w:val="005B22C8"/>
    <w:rsid w:val="00666E9A"/>
    <w:rsid w:val="00692FC4"/>
    <w:rsid w:val="006D321D"/>
    <w:rsid w:val="006F04CC"/>
    <w:rsid w:val="00804024"/>
    <w:rsid w:val="00A05936"/>
    <w:rsid w:val="00A85D1E"/>
    <w:rsid w:val="00C14093"/>
    <w:rsid w:val="00D771A6"/>
    <w:rsid w:val="00F65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3F5EB"/>
  <w15:docId w15:val="{A0B5149D-61D3-4F8A-9470-39DAE8FA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1A6"/>
  </w:style>
  <w:style w:type="paragraph" w:styleId="Footer">
    <w:name w:val="footer"/>
    <w:basedOn w:val="Normal"/>
    <w:link w:val="FooterChar"/>
    <w:uiPriority w:val="99"/>
    <w:unhideWhenUsed/>
    <w:rsid w:val="00D77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970</Words>
  <Characters>5531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MIT Nerd</cp:lastModifiedBy>
  <cp:revision>2</cp:revision>
  <dcterms:created xsi:type="dcterms:W3CDTF">2020-11-12T15:07:00Z</dcterms:created>
  <dcterms:modified xsi:type="dcterms:W3CDTF">2020-11-12T15:07:00Z</dcterms:modified>
</cp:coreProperties>
</file>